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535" w:rsidRDefault="00A76535" w:rsidP="004F1C58">
      <w:pPr>
        <w:pStyle w:val="Title"/>
        <w:jc w:val="center"/>
      </w:pPr>
      <w:r>
        <w:t>ZASADY REKLAMACJI U PRODUCENTA</w:t>
      </w:r>
    </w:p>
    <w:p w:rsidR="00A76535" w:rsidRDefault="00A76535" w:rsidP="004F1C58">
      <w:pPr>
        <w:pStyle w:val="Heading1"/>
        <w:jc w:val="center"/>
      </w:pPr>
      <w:r>
        <w:t>KYOCERA</w:t>
      </w:r>
    </w:p>
    <w:p w:rsidR="00A76535" w:rsidRDefault="00A76535" w:rsidP="004F1C58"/>
    <w:p w:rsidR="00A76535" w:rsidRDefault="00A76535" w:rsidP="004F1C58">
      <w:pPr>
        <w:pStyle w:val="Heading1"/>
        <w:numPr>
          <w:ilvl w:val="0"/>
          <w:numId w:val="1"/>
        </w:numPr>
      </w:pPr>
      <w:r>
        <w:t>Zgłaszanie reklamacji</w:t>
      </w:r>
    </w:p>
    <w:p w:rsidR="00A76535" w:rsidRDefault="00A76535" w:rsidP="001824BF">
      <w:pPr>
        <w:ind w:left="708"/>
      </w:pPr>
      <w:r>
        <w:t xml:space="preserve">Pod wskazanym linkiem wybieramy najbliższy serwis </w:t>
      </w:r>
      <w:hyperlink r:id="rId5" w:history="1">
        <w:r w:rsidRPr="001928DF">
          <w:rPr>
            <w:rStyle w:val="Hyperlink"/>
          </w:rPr>
          <w:t>http://www.arcus.pl/Stronadomowa/Oferta/Serwis/Listapunkt%C3%B3wserwisowych/tabid/177/Default.aspx</w:t>
        </w:r>
      </w:hyperlink>
      <w:r>
        <w:t>.</w:t>
      </w:r>
      <w:r w:rsidRPr="00096F1C">
        <w:t xml:space="preserve"> </w:t>
      </w:r>
      <w:r>
        <w:t>Reklamacje zgłaszamy za pośrednictwem rozmowy telefonicznej lub maila.</w:t>
      </w:r>
    </w:p>
    <w:p w:rsidR="00A76535" w:rsidRPr="00D27013" w:rsidRDefault="00A76535" w:rsidP="001824BF">
      <w:pPr>
        <w:ind w:left="708"/>
      </w:pPr>
    </w:p>
    <w:p w:rsidR="00A76535" w:rsidRDefault="00A76535" w:rsidP="004F1C58">
      <w:pPr>
        <w:pStyle w:val="Heading1"/>
        <w:numPr>
          <w:ilvl w:val="0"/>
          <w:numId w:val="1"/>
        </w:numPr>
      </w:pPr>
      <w:r>
        <w:t>Reklamacje DOA</w:t>
      </w:r>
    </w:p>
    <w:p w:rsidR="00A76535" w:rsidRDefault="00A76535" w:rsidP="006E3C4B">
      <w:pPr>
        <w:ind w:left="708"/>
      </w:pPr>
      <w:r>
        <w:t>Brak procedury DOA</w:t>
      </w:r>
    </w:p>
    <w:p w:rsidR="00A76535" w:rsidRDefault="00A76535" w:rsidP="004F1C58">
      <w:pPr>
        <w:ind w:left="360" w:firstLine="348"/>
      </w:pPr>
    </w:p>
    <w:p w:rsidR="00A76535" w:rsidRDefault="00A76535" w:rsidP="006E3C4B">
      <w:pPr>
        <w:pStyle w:val="Heading1"/>
        <w:numPr>
          <w:ilvl w:val="0"/>
          <w:numId w:val="1"/>
        </w:numPr>
      </w:pPr>
      <w:r>
        <w:t xml:space="preserve">Ogólne warunki gwarancji </w:t>
      </w:r>
    </w:p>
    <w:p w:rsidR="00A76535" w:rsidRDefault="00A76535" w:rsidP="006229EC">
      <w:pPr>
        <w:ind w:left="708"/>
      </w:pPr>
      <w:hyperlink r:id="rId6" w:history="1">
        <w:r w:rsidRPr="001928DF">
          <w:rPr>
            <w:rStyle w:val="Hyperlink"/>
          </w:rPr>
          <w:t>http://www.arcus.pl/LinkClick.aspx?fileticket=VSuo5Xc7SJw%3d&amp;tabid=124&amp;language=en-US</w:t>
        </w:r>
      </w:hyperlink>
    </w:p>
    <w:p w:rsidR="00A76535" w:rsidRPr="006229EC" w:rsidRDefault="00A76535" w:rsidP="006229EC">
      <w:pPr>
        <w:ind w:left="708"/>
      </w:pPr>
    </w:p>
    <w:sectPr w:rsidR="00A76535" w:rsidRPr="006229EC" w:rsidSect="001027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E630EA"/>
    <w:multiLevelType w:val="hybridMultilevel"/>
    <w:tmpl w:val="3DB8471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8675D43"/>
    <w:multiLevelType w:val="multilevel"/>
    <w:tmpl w:val="2194B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1C58"/>
    <w:rsid w:val="00085A19"/>
    <w:rsid w:val="00096F1C"/>
    <w:rsid w:val="00102744"/>
    <w:rsid w:val="001824BF"/>
    <w:rsid w:val="001928DF"/>
    <w:rsid w:val="001F69AE"/>
    <w:rsid w:val="0020043F"/>
    <w:rsid w:val="002F5D85"/>
    <w:rsid w:val="004F1C58"/>
    <w:rsid w:val="00552DBE"/>
    <w:rsid w:val="006229EC"/>
    <w:rsid w:val="006933AA"/>
    <w:rsid w:val="006E3C4B"/>
    <w:rsid w:val="0070075C"/>
    <w:rsid w:val="007449C3"/>
    <w:rsid w:val="008631D8"/>
    <w:rsid w:val="008714A7"/>
    <w:rsid w:val="009777E0"/>
    <w:rsid w:val="009E341B"/>
    <w:rsid w:val="00A76535"/>
    <w:rsid w:val="00C17604"/>
    <w:rsid w:val="00D27013"/>
    <w:rsid w:val="00D33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744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F1C5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F1C58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F1C58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F1C58"/>
    <w:rPr>
      <w:rFonts w:ascii="Cambria" w:hAnsi="Cambria" w:cs="Times New Roman"/>
      <w:b/>
      <w:bCs/>
      <w:color w:val="4F81BD"/>
      <w:sz w:val="26"/>
      <w:szCs w:val="26"/>
    </w:rPr>
  </w:style>
  <w:style w:type="paragraph" w:styleId="Title">
    <w:name w:val="Title"/>
    <w:basedOn w:val="Normal"/>
    <w:next w:val="Normal"/>
    <w:link w:val="TitleChar"/>
    <w:uiPriority w:val="99"/>
    <w:qFormat/>
    <w:rsid w:val="004F1C58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4F1C58"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styleId="SubtleEmphasis">
    <w:name w:val="Subtle Emphasis"/>
    <w:basedOn w:val="DefaultParagraphFont"/>
    <w:uiPriority w:val="99"/>
    <w:qFormat/>
    <w:rsid w:val="004F1C58"/>
    <w:rPr>
      <w:rFonts w:cs="Times New Roman"/>
      <w:i/>
      <w:iCs/>
      <w:color w:val="808080"/>
    </w:rPr>
  </w:style>
  <w:style w:type="character" w:styleId="Hyperlink">
    <w:name w:val="Hyperlink"/>
    <w:basedOn w:val="DefaultParagraphFont"/>
    <w:uiPriority w:val="99"/>
    <w:rsid w:val="006E3C4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13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3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3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3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3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13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rcus.pl/LinkClick.aspx?fileticket=VSuo5Xc7SJw%3d&amp;tabid=124&amp;language=en-US" TargetMode="External"/><Relationship Id="rId5" Type="http://schemas.openxmlformats.org/officeDocument/2006/relationships/hyperlink" Target="http://www.arcus.pl/Stronadomowa/Oferta/Serwis/Listapunkt%C3%B3wserwisowych/tabid/177/Default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1</Pages>
  <Words>93</Words>
  <Characters>558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ZASADY REKLAMACJI U PRODUCENTA</dc:title>
  <dc:subject/>
  <dc:creator>Przemysław Szawaryn</dc:creator>
  <cp:keywords/>
  <dc:description/>
  <cp:lastModifiedBy>Robert Dudziński</cp:lastModifiedBy>
  <cp:revision>2</cp:revision>
  <dcterms:created xsi:type="dcterms:W3CDTF">2010-11-24T10:51:00Z</dcterms:created>
  <dcterms:modified xsi:type="dcterms:W3CDTF">2010-11-24T10:51:00Z</dcterms:modified>
</cp:coreProperties>
</file>