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F1" w:rsidRDefault="00A072F1" w:rsidP="004F1C58">
      <w:pPr>
        <w:pStyle w:val="Tytu"/>
        <w:jc w:val="center"/>
      </w:pPr>
      <w:r>
        <w:t>ZASADY REKLAMACJI U PRODUCENTA</w:t>
      </w:r>
    </w:p>
    <w:p w:rsidR="00A072F1" w:rsidRDefault="00A072F1" w:rsidP="004F1C58">
      <w:pPr>
        <w:pStyle w:val="Nagwek1"/>
        <w:jc w:val="center"/>
      </w:pPr>
      <w:r>
        <w:t>HAWLETT PACKARD</w:t>
      </w:r>
    </w:p>
    <w:p w:rsidR="0061424A" w:rsidRDefault="0061424A" w:rsidP="004F1C58"/>
    <w:p w:rsidR="0061424A" w:rsidRPr="0061424A" w:rsidRDefault="0061424A" w:rsidP="0061424A">
      <w:pPr>
        <w:jc w:val="center"/>
        <w:rPr>
          <w:color w:val="1F497D"/>
          <w:sz w:val="32"/>
        </w:rPr>
      </w:pPr>
      <w:r w:rsidRPr="0061424A">
        <w:rPr>
          <w:color w:val="1F497D"/>
          <w:sz w:val="32"/>
        </w:rPr>
        <w:t>KARTY GWARANCYJNE</w:t>
      </w:r>
    </w:p>
    <w:p w:rsidR="00B04217" w:rsidRPr="0061424A" w:rsidRDefault="00B04217" w:rsidP="00B04217">
      <w:pPr>
        <w:jc w:val="both"/>
        <w:rPr>
          <w:color w:val="1F497D"/>
          <w:sz w:val="32"/>
        </w:rPr>
      </w:pPr>
      <w:r>
        <w:t>Karta gwarancyjna jest wymagana przy składaniu reklamacji. HP wymaga podbitej i poprawnie wypełnionej Karty gwarancyjnej.</w:t>
      </w:r>
    </w:p>
    <w:p w:rsidR="0061424A" w:rsidRDefault="0061424A" w:rsidP="0061424A">
      <w:pPr>
        <w:pStyle w:val="Zwykytekst"/>
        <w:jc w:val="both"/>
      </w:pPr>
      <w:r>
        <w:t>Karta gwarancyjna może znajdować się w pudełku bądź może być przyklejona do kartonu.</w:t>
      </w:r>
    </w:p>
    <w:p w:rsidR="0061424A" w:rsidRDefault="0061424A" w:rsidP="0061424A">
      <w:pPr>
        <w:pStyle w:val="Zwykytekst"/>
        <w:jc w:val="both"/>
      </w:pPr>
    </w:p>
    <w:p w:rsidR="0061424A" w:rsidRDefault="0061424A" w:rsidP="0061424A">
      <w:pPr>
        <w:pStyle w:val="Zwykytekst"/>
        <w:jc w:val="both"/>
      </w:pPr>
      <w:r>
        <w:t>Wszystkie sprzęty powinny mieć dołączone karty gwarancyjne.</w:t>
      </w:r>
    </w:p>
    <w:p w:rsidR="0061424A" w:rsidRDefault="0061424A" w:rsidP="0061424A">
      <w:pPr>
        <w:spacing w:after="0"/>
        <w:jc w:val="both"/>
      </w:pPr>
    </w:p>
    <w:p w:rsidR="00A072F1" w:rsidRDefault="00A072F1" w:rsidP="004F1C58">
      <w:pPr>
        <w:pStyle w:val="Nagwek1"/>
        <w:numPr>
          <w:ilvl w:val="0"/>
          <w:numId w:val="1"/>
        </w:numPr>
      </w:pPr>
      <w:r>
        <w:t>Zgłaszanie reklamacji</w:t>
      </w:r>
    </w:p>
    <w:p w:rsidR="00A072F1" w:rsidRDefault="00A072F1" w:rsidP="002E1231">
      <w:pPr>
        <w:ind w:left="708"/>
      </w:pPr>
      <w:r>
        <w:t xml:space="preserve">Zgłoszenie naprawy gwarancyjnej odbywa się za pośrednictwem rozmowy telefonicznej. Produkt jest odbierany na koszt gwaranta w systemie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>.</w:t>
      </w:r>
    </w:p>
    <w:p w:rsidR="00A072F1" w:rsidRPr="002E1231" w:rsidRDefault="00A072F1" w:rsidP="002E1231">
      <w:pPr>
        <w:ind w:left="708"/>
        <w:rPr>
          <w:b/>
        </w:rPr>
      </w:pPr>
      <w:r w:rsidRPr="002E1231">
        <w:rPr>
          <w:b/>
        </w:rPr>
        <w:t xml:space="preserve">- Komputery przenośne (oprócz serii </w:t>
      </w:r>
      <w:proofErr w:type="spellStart"/>
      <w:r w:rsidRPr="002E1231">
        <w:rPr>
          <w:b/>
        </w:rPr>
        <w:t>Pavilion</w:t>
      </w:r>
      <w:proofErr w:type="spellEnd"/>
      <w:r w:rsidRPr="002E1231">
        <w:rPr>
          <w:b/>
        </w:rPr>
        <w:t>),</w:t>
      </w:r>
      <w:r w:rsidRPr="002E1231">
        <w:rPr>
          <w:b/>
        </w:rPr>
        <w:br/>
        <w:t>- Monitory dla użytkowników domowych</w:t>
      </w:r>
      <w:r w:rsidRPr="002E1231">
        <w:rPr>
          <w:b/>
        </w:rPr>
        <w:br/>
        <w:t>- Monitory biurowe </w:t>
      </w:r>
      <w:r w:rsidRPr="002E1231">
        <w:rPr>
          <w:b/>
        </w:rPr>
        <w:br/>
        <w:t xml:space="preserve">- Komputery stacjonarne (oprócz serii </w:t>
      </w:r>
      <w:proofErr w:type="spellStart"/>
      <w:r w:rsidRPr="002E1231">
        <w:rPr>
          <w:b/>
        </w:rPr>
        <w:t>Presario</w:t>
      </w:r>
      <w:proofErr w:type="spellEnd"/>
      <w:r w:rsidRPr="002E1231">
        <w:rPr>
          <w:b/>
        </w:rPr>
        <w:t>),</w:t>
      </w:r>
      <w:r w:rsidRPr="002E1231">
        <w:rPr>
          <w:b/>
        </w:rPr>
        <w:br/>
        <w:t xml:space="preserve">- Urządzenia kieszonkowe typu </w:t>
      </w:r>
      <w:proofErr w:type="spellStart"/>
      <w:r w:rsidRPr="002E1231">
        <w:rPr>
          <w:b/>
        </w:rPr>
        <w:t>handheld</w:t>
      </w:r>
      <w:proofErr w:type="spellEnd"/>
      <w:r w:rsidRPr="002E1231">
        <w:rPr>
          <w:b/>
        </w:rPr>
        <w:t>, telefony</w:t>
      </w:r>
      <w:r w:rsidRPr="002E1231">
        <w:rPr>
          <w:b/>
        </w:rPr>
        <w:br/>
        <w:t>- Stacje robocze,</w:t>
      </w:r>
      <w:r w:rsidRPr="002E1231">
        <w:rPr>
          <w:b/>
        </w:rPr>
        <w:br/>
        <w:t>- Systemy Point-of-Sale,</w:t>
      </w:r>
      <w:r w:rsidRPr="002E1231">
        <w:rPr>
          <w:b/>
        </w:rPr>
        <w:br/>
        <w:t xml:space="preserve">- Drukarki HP </w:t>
      </w:r>
      <w:proofErr w:type="spellStart"/>
      <w:r w:rsidRPr="002E1231">
        <w:rPr>
          <w:b/>
        </w:rPr>
        <w:t>LaserJet</w:t>
      </w:r>
      <w:proofErr w:type="spellEnd"/>
      <w:r w:rsidRPr="002E1231">
        <w:rPr>
          <w:b/>
        </w:rPr>
        <w:t xml:space="preserve"> (oprócz 1018, 1020, 1022, P1005, P1006, P1102, P1505, P1566, M1120, M1132, M1212, M1214, M1319, M1536, CP1025, CP1215, CP1217, CP1515, CP1518, CP1525, CM1415),</w:t>
      </w:r>
      <w:r w:rsidRPr="002E1231">
        <w:rPr>
          <w:b/>
        </w:rPr>
        <w:br/>
        <w:t xml:space="preserve">- Drukarki HP </w:t>
      </w:r>
      <w:proofErr w:type="spellStart"/>
      <w:r w:rsidRPr="002E1231">
        <w:rPr>
          <w:b/>
        </w:rPr>
        <w:t>DeskJet</w:t>
      </w:r>
      <w:proofErr w:type="spellEnd"/>
      <w:r w:rsidRPr="002E1231">
        <w:rPr>
          <w:b/>
        </w:rPr>
        <w:t xml:space="preserve"> serii 1000, 2000, 9000,</w:t>
      </w:r>
      <w:r w:rsidRPr="002E1231">
        <w:rPr>
          <w:b/>
        </w:rPr>
        <w:br/>
        <w:t xml:space="preserve">- Drukarki przenośne HP </w:t>
      </w:r>
      <w:proofErr w:type="spellStart"/>
      <w:r w:rsidRPr="002E1231">
        <w:rPr>
          <w:b/>
        </w:rPr>
        <w:t>DeskJet</w:t>
      </w:r>
      <w:proofErr w:type="spellEnd"/>
      <w:r w:rsidRPr="002E1231">
        <w:rPr>
          <w:b/>
        </w:rPr>
        <w:t xml:space="preserve"> (oprócz serii 460),</w:t>
      </w:r>
      <w:r w:rsidRPr="002E1231">
        <w:rPr>
          <w:b/>
        </w:rPr>
        <w:br/>
        <w:t xml:space="preserve">- Drukarki Business </w:t>
      </w:r>
      <w:proofErr w:type="spellStart"/>
      <w:r w:rsidRPr="002E1231">
        <w:rPr>
          <w:b/>
        </w:rPr>
        <w:t>InkJet</w:t>
      </w:r>
      <w:proofErr w:type="spellEnd"/>
      <w:r w:rsidRPr="002E1231">
        <w:rPr>
          <w:b/>
        </w:rPr>
        <w:t>,</w:t>
      </w:r>
      <w:r w:rsidRPr="002E1231">
        <w:rPr>
          <w:b/>
        </w:rPr>
        <w:br/>
        <w:t xml:space="preserve">- Drukarki wielkoformatowe HP </w:t>
      </w:r>
      <w:proofErr w:type="spellStart"/>
      <w:r w:rsidRPr="002E1231">
        <w:rPr>
          <w:b/>
        </w:rPr>
        <w:t>Designjet</w:t>
      </w:r>
      <w:proofErr w:type="spellEnd"/>
      <w:r w:rsidRPr="002E1231">
        <w:rPr>
          <w:b/>
        </w:rPr>
        <w:t>,</w:t>
      </w:r>
      <w:r w:rsidRPr="002E1231">
        <w:rPr>
          <w:b/>
        </w:rPr>
        <w:br/>
        <w:t xml:space="preserve">- Urządzenia wielofunkcyjne HP </w:t>
      </w:r>
      <w:proofErr w:type="spellStart"/>
      <w:r w:rsidRPr="002E1231">
        <w:rPr>
          <w:b/>
        </w:rPr>
        <w:t>OfficeJet</w:t>
      </w:r>
      <w:proofErr w:type="spellEnd"/>
      <w:r w:rsidRPr="002E1231">
        <w:rPr>
          <w:b/>
        </w:rPr>
        <w:t xml:space="preserve"> 9100,</w:t>
      </w:r>
      <w:r w:rsidRPr="002E1231">
        <w:rPr>
          <w:b/>
        </w:rPr>
        <w:br/>
        <w:t xml:space="preserve">- Skanery HP </w:t>
      </w:r>
      <w:proofErr w:type="spellStart"/>
      <w:r w:rsidRPr="002E1231">
        <w:rPr>
          <w:b/>
        </w:rPr>
        <w:t>ScanJet</w:t>
      </w:r>
      <w:proofErr w:type="spellEnd"/>
      <w:r w:rsidRPr="002E1231">
        <w:rPr>
          <w:b/>
        </w:rPr>
        <w:t>,</w:t>
      </w:r>
      <w:r w:rsidRPr="002E1231">
        <w:rPr>
          <w:b/>
        </w:rPr>
        <w:br/>
        <w:t xml:space="preserve">- Skanery HP Digital </w:t>
      </w:r>
      <w:proofErr w:type="spellStart"/>
      <w:r w:rsidRPr="002E1231">
        <w:rPr>
          <w:b/>
        </w:rPr>
        <w:t>Sender</w:t>
      </w:r>
      <w:proofErr w:type="spellEnd"/>
      <w:r w:rsidRPr="002E1231">
        <w:rPr>
          <w:b/>
        </w:rPr>
        <w:t>,</w:t>
      </w:r>
      <w:r w:rsidRPr="002E1231">
        <w:rPr>
          <w:b/>
        </w:rPr>
        <w:br/>
        <w:t>- Serwery wydruku HP Jet Direct.</w:t>
      </w:r>
    </w:p>
    <w:p w:rsidR="00A072F1" w:rsidRPr="002E1231" w:rsidRDefault="00A072F1" w:rsidP="002E1231">
      <w:pPr>
        <w:ind w:left="708"/>
      </w:pPr>
      <w:r w:rsidRPr="002E1231">
        <w:t>Urządzenia objęte i nie objęte gwarancją</w:t>
      </w:r>
      <w:r w:rsidRPr="002E1231">
        <w:br/>
        <w:t xml:space="preserve">oraz urządzenia objęte usługą HP </w:t>
      </w:r>
      <w:proofErr w:type="spellStart"/>
      <w:r w:rsidRPr="002E1231">
        <w:t>Care</w:t>
      </w:r>
      <w:proofErr w:type="spellEnd"/>
      <w:r w:rsidRPr="002E1231">
        <w:br/>
        <w:t>Pack lub kontraktem:</w:t>
      </w:r>
      <w:r w:rsidRPr="002E1231">
        <w:br/>
      </w:r>
      <w:r w:rsidRPr="002E1231">
        <w:rPr>
          <w:bCs/>
        </w:rPr>
        <w:t>(22) 5 666 000</w:t>
      </w:r>
    </w:p>
    <w:p w:rsidR="00A072F1" w:rsidRPr="002E1231" w:rsidRDefault="00A072F1" w:rsidP="002E1231">
      <w:pPr>
        <w:ind w:left="708"/>
      </w:pPr>
      <w:proofErr w:type="spellStart"/>
      <w:r w:rsidRPr="002E1231">
        <w:lastRenderedPageBreak/>
        <w:t>Pon</w:t>
      </w:r>
      <w:proofErr w:type="spellEnd"/>
      <w:r w:rsidRPr="002E1231">
        <w:t>–Pt / 08:00-17:00 </w:t>
      </w:r>
      <w:r w:rsidRPr="002E1231">
        <w:br/>
        <w:t xml:space="preserve">(oprócz </w:t>
      </w:r>
      <w:proofErr w:type="spellStart"/>
      <w:r w:rsidRPr="002E1231">
        <w:t>swiąt</w:t>
      </w:r>
      <w:proofErr w:type="spellEnd"/>
      <w:r w:rsidRPr="002E1231">
        <w:t>) </w:t>
      </w:r>
      <w:r w:rsidRPr="002E1231">
        <w:br/>
        <w:t>W celu usprawnienia obsługi telefonicznej zapytań prosimy o wcześniejsze przygotowanie informacji o produkcie, którego dotyczy problem (numer produktu, numer seryjny, numer gwarancji itp.).</w:t>
      </w:r>
    </w:p>
    <w:p w:rsidR="00A072F1" w:rsidRPr="002E1231" w:rsidRDefault="00A072F1" w:rsidP="002E1231">
      <w:pPr>
        <w:ind w:left="708"/>
      </w:pPr>
      <w:r w:rsidRPr="002E1231">
        <w:t>Wsparcie techniczne online: </w:t>
      </w:r>
      <w:hyperlink r:id="rId5" w:history="1">
        <w:r w:rsidRPr="002E1231">
          <w:rPr>
            <w:rStyle w:val="Hipercze"/>
          </w:rPr>
          <w:t>http://www.hp.pl/bsc</w:t>
        </w:r>
      </w:hyperlink>
    </w:p>
    <w:p w:rsidR="00A072F1" w:rsidRDefault="00A072F1" w:rsidP="002E1231">
      <w:pPr>
        <w:ind w:left="708"/>
        <w:rPr>
          <w:b/>
        </w:rPr>
      </w:pPr>
    </w:p>
    <w:p w:rsidR="00A072F1" w:rsidRPr="002E1231" w:rsidRDefault="00A072F1" w:rsidP="002E1231">
      <w:pPr>
        <w:ind w:left="708"/>
        <w:rPr>
          <w:b/>
        </w:rPr>
      </w:pPr>
      <w:r w:rsidRPr="002E1231">
        <w:rPr>
          <w:b/>
        </w:rPr>
        <w:t xml:space="preserve">- Komputery przenośne serii </w:t>
      </w:r>
      <w:proofErr w:type="spellStart"/>
      <w:r w:rsidRPr="002E1231">
        <w:rPr>
          <w:b/>
        </w:rPr>
        <w:t>Pavilion</w:t>
      </w:r>
      <w:proofErr w:type="spellEnd"/>
      <w:r w:rsidRPr="002E1231">
        <w:rPr>
          <w:b/>
        </w:rPr>
        <w:t>,</w:t>
      </w:r>
      <w:r w:rsidRPr="002E1231">
        <w:rPr>
          <w:b/>
        </w:rPr>
        <w:br/>
        <w:t xml:space="preserve">- Komputery stacjonarne serii </w:t>
      </w:r>
      <w:proofErr w:type="spellStart"/>
      <w:r w:rsidRPr="002E1231">
        <w:rPr>
          <w:b/>
        </w:rPr>
        <w:t>Presario</w:t>
      </w:r>
      <w:proofErr w:type="spellEnd"/>
      <w:r w:rsidRPr="002E1231">
        <w:rPr>
          <w:b/>
        </w:rPr>
        <w:t>,</w:t>
      </w:r>
      <w:r w:rsidRPr="002E1231">
        <w:rPr>
          <w:b/>
        </w:rPr>
        <w:br/>
        <w:t xml:space="preserve">- Komputery typu Media </w:t>
      </w:r>
      <w:proofErr w:type="spellStart"/>
      <w:r w:rsidRPr="002E1231">
        <w:rPr>
          <w:b/>
        </w:rPr>
        <w:t>Vault</w:t>
      </w:r>
      <w:proofErr w:type="spellEnd"/>
      <w:r w:rsidRPr="002E1231">
        <w:rPr>
          <w:b/>
        </w:rPr>
        <w:t>,</w:t>
      </w:r>
      <w:r w:rsidRPr="002E1231">
        <w:rPr>
          <w:b/>
        </w:rPr>
        <w:br/>
        <w:t xml:space="preserve">- </w:t>
      </w:r>
      <w:proofErr w:type="spellStart"/>
      <w:r w:rsidRPr="002E1231">
        <w:rPr>
          <w:b/>
        </w:rPr>
        <w:t>TouchSmart</w:t>
      </w:r>
      <w:proofErr w:type="spellEnd"/>
      <w:r w:rsidRPr="002E1231">
        <w:rPr>
          <w:b/>
        </w:rPr>
        <w:t xml:space="preserve"> PC,</w:t>
      </w:r>
      <w:r w:rsidRPr="002E1231">
        <w:rPr>
          <w:b/>
        </w:rPr>
        <w:br/>
        <w:t xml:space="preserve">- Drukarki HP </w:t>
      </w:r>
      <w:proofErr w:type="spellStart"/>
      <w:r w:rsidRPr="002E1231">
        <w:rPr>
          <w:b/>
        </w:rPr>
        <w:t>LaserJet</w:t>
      </w:r>
      <w:proofErr w:type="spellEnd"/>
      <w:r w:rsidRPr="002E1231">
        <w:rPr>
          <w:b/>
        </w:rPr>
        <w:t xml:space="preserve"> serii 1018, 1020, 1022, P1005, P1006, P1102, P1505, P1566, M1120, M1132, M1212, M1214, M1319, M1536, CP1025, CP1215, CP1217, CP1515, CP1518, CP1525, CM1415</w:t>
      </w:r>
      <w:r w:rsidRPr="002E1231">
        <w:rPr>
          <w:b/>
        </w:rPr>
        <w:br/>
        <w:t xml:space="preserve">- Drukarki HP </w:t>
      </w:r>
      <w:proofErr w:type="spellStart"/>
      <w:r w:rsidRPr="002E1231">
        <w:rPr>
          <w:b/>
        </w:rPr>
        <w:t>DeskJet</w:t>
      </w:r>
      <w:proofErr w:type="spellEnd"/>
      <w:r w:rsidRPr="002E1231">
        <w:rPr>
          <w:b/>
        </w:rPr>
        <w:t xml:space="preserve"> (oprócz serii 1000, 2000, 9000),</w:t>
      </w:r>
      <w:r w:rsidRPr="002E1231">
        <w:rPr>
          <w:b/>
        </w:rPr>
        <w:br/>
        <w:t xml:space="preserve">- Drukarki przenośne HP </w:t>
      </w:r>
      <w:proofErr w:type="spellStart"/>
      <w:r w:rsidRPr="002E1231">
        <w:rPr>
          <w:b/>
        </w:rPr>
        <w:t>DeskJet</w:t>
      </w:r>
      <w:proofErr w:type="spellEnd"/>
      <w:r w:rsidRPr="002E1231">
        <w:rPr>
          <w:b/>
        </w:rPr>
        <w:t xml:space="preserve"> serii 460,</w:t>
      </w:r>
      <w:r w:rsidRPr="002E1231">
        <w:rPr>
          <w:b/>
        </w:rPr>
        <w:br/>
        <w:t xml:space="preserve">- Drukarki fotograficzne HP </w:t>
      </w:r>
      <w:proofErr w:type="spellStart"/>
      <w:r w:rsidRPr="002E1231">
        <w:rPr>
          <w:b/>
        </w:rPr>
        <w:t>Photosmart</w:t>
      </w:r>
      <w:proofErr w:type="spellEnd"/>
      <w:r w:rsidRPr="002E1231">
        <w:rPr>
          <w:b/>
        </w:rPr>
        <w:t>,</w:t>
      </w:r>
      <w:r w:rsidRPr="002E1231">
        <w:rPr>
          <w:b/>
        </w:rPr>
        <w:br/>
        <w:t xml:space="preserve">- Urządzenia wielofunkcyjne HP </w:t>
      </w:r>
      <w:proofErr w:type="spellStart"/>
      <w:r w:rsidRPr="002E1231">
        <w:rPr>
          <w:b/>
        </w:rPr>
        <w:t>OfficeJet</w:t>
      </w:r>
      <w:proofErr w:type="spellEnd"/>
      <w:r w:rsidRPr="002E1231">
        <w:rPr>
          <w:b/>
        </w:rPr>
        <w:t xml:space="preserve"> i HP </w:t>
      </w:r>
      <w:proofErr w:type="spellStart"/>
      <w:r w:rsidRPr="002E1231">
        <w:rPr>
          <w:b/>
        </w:rPr>
        <w:t>OfficeJetPro</w:t>
      </w:r>
      <w:proofErr w:type="spellEnd"/>
      <w:r w:rsidRPr="002E1231">
        <w:rPr>
          <w:b/>
        </w:rPr>
        <w:t xml:space="preserve"> (oprócz serii 9100),</w:t>
      </w:r>
      <w:r w:rsidRPr="002E1231">
        <w:rPr>
          <w:b/>
        </w:rPr>
        <w:br/>
        <w:t xml:space="preserve">- Urządzenia wielofunkcyjne HP PSC </w:t>
      </w:r>
      <w:proofErr w:type="spellStart"/>
      <w:r w:rsidRPr="002E1231">
        <w:rPr>
          <w:b/>
        </w:rPr>
        <w:t>All</w:t>
      </w:r>
      <w:proofErr w:type="spellEnd"/>
      <w:r w:rsidRPr="002E1231">
        <w:rPr>
          <w:b/>
        </w:rPr>
        <w:t>-In-One,</w:t>
      </w:r>
      <w:r w:rsidRPr="002E1231">
        <w:rPr>
          <w:b/>
        </w:rPr>
        <w:br/>
        <w:t>- Projektory HP,</w:t>
      </w:r>
      <w:r w:rsidRPr="002E1231">
        <w:rPr>
          <w:b/>
        </w:rPr>
        <w:br/>
        <w:t>- Cyfrowe aparaty fotograficzne HP,</w:t>
      </w:r>
      <w:r w:rsidRPr="002E1231">
        <w:rPr>
          <w:b/>
        </w:rPr>
        <w:br/>
        <w:t xml:space="preserve">- Nagrywarki </w:t>
      </w:r>
      <w:smartTag w:uri="urn:schemas-microsoft-com:office:smarttags" w:element="PersonName">
        <w:r w:rsidRPr="002E1231">
          <w:rPr>
            <w:b/>
          </w:rPr>
          <w:t>CD</w:t>
        </w:r>
      </w:smartTag>
      <w:r w:rsidRPr="002E1231">
        <w:rPr>
          <w:b/>
        </w:rPr>
        <w:t xml:space="preserve"> oraz DVD.</w:t>
      </w:r>
    </w:p>
    <w:p w:rsidR="00A072F1" w:rsidRPr="002E1231" w:rsidRDefault="00A072F1" w:rsidP="002E1231">
      <w:pPr>
        <w:ind w:left="708"/>
        <w:rPr>
          <w:bCs/>
        </w:rPr>
      </w:pPr>
      <w:r w:rsidRPr="002E1231">
        <w:t>Urządzenia objęte i nie objęte gwarancją</w:t>
      </w:r>
      <w:r w:rsidRPr="002E1231">
        <w:br/>
        <w:t xml:space="preserve">oraz urządzenia objęte usługą HP </w:t>
      </w:r>
      <w:proofErr w:type="spellStart"/>
      <w:r w:rsidRPr="002E1231">
        <w:t>Care</w:t>
      </w:r>
      <w:proofErr w:type="spellEnd"/>
      <w:r w:rsidRPr="002E1231">
        <w:br/>
        <w:t>Pack lub kontraktem:</w:t>
      </w:r>
      <w:r w:rsidRPr="002E1231">
        <w:br/>
      </w:r>
      <w:r w:rsidRPr="002E1231">
        <w:rPr>
          <w:bCs/>
        </w:rPr>
        <w:t>(22) 583 43 73</w:t>
      </w:r>
    </w:p>
    <w:p w:rsidR="00A072F1" w:rsidRPr="002E1231" w:rsidRDefault="00A072F1" w:rsidP="002E1231">
      <w:pPr>
        <w:ind w:left="708"/>
      </w:pPr>
      <w:proofErr w:type="spellStart"/>
      <w:r w:rsidRPr="002E1231">
        <w:t>Pon</w:t>
      </w:r>
      <w:proofErr w:type="spellEnd"/>
      <w:r w:rsidRPr="002E1231">
        <w:t>–Pt / 8:30-18:00</w:t>
      </w:r>
      <w:r w:rsidRPr="002E1231">
        <w:br/>
        <w:t xml:space="preserve">(oprócz </w:t>
      </w:r>
      <w:proofErr w:type="spellStart"/>
      <w:r w:rsidRPr="002E1231">
        <w:t>swiąt</w:t>
      </w:r>
      <w:proofErr w:type="spellEnd"/>
      <w:r w:rsidRPr="002E1231">
        <w:t>)</w:t>
      </w:r>
      <w:r w:rsidRPr="002E1231">
        <w:br/>
        <w:t>W celu usprawnienia obsługi telefonicznej zapytań prosimy o wcześniejsze przygotowanie informacji o produkcie, którego dotyczy problem (numer produktu, numer seryjny, numer gwarancji itp.).</w:t>
      </w:r>
    </w:p>
    <w:p w:rsidR="00A072F1" w:rsidRPr="002E1231" w:rsidRDefault="00A072F1" w:rsidP="002E1231">
      <w:pPr>
        <w:ind w:left="708"/>
      </w:pPr>
      <w:r w:rsidRPr="002E1231">
        <w:t> Wsparcie techniczne online: </w:t>
      </w:r>
      <w:hyperlink r:id="rId6" w:history="1">
        <w:r w:rsidRPr="002E1231">
          <w:rPr>
            <w:rStyle w:val="Hipercze"/>
          </w:rPr>
          <w:t>http://www.hp.pl/bsc</w:t>
        </w:r>
      </w:hyperlink>
    </w:p>
    <w:p w:rsidR="00A072F1" w:rsidRDefault="00A072F1" w:rsidP="002E1231">
      <w:pPr>
        <w:ind w:left="708"/>
        <w:rPr>
          <w:b/>
        </w:rPr>
      </w:pPr>
    </w:p>
    <w:p w:rsidR="00A072F1" w:rsidRPr="002E1231" w:rsidRDefault="00A072F1" w:rsidP="002E1231">
      <w:pPr>
        <w:ind w:left="708"/>
        <w:rPr>
          <w:b/>
        </w:rPr>
      </w:pPr>
      <w:r w:rsidRPr="002E1231">
        <w:rPr>
          <w:b/>
        </w:rPr>
        <w:t>- Serwery,</w:t>
      </w:r>
      <w:r w:rsidRPr="002E1231">
        <w:rPr>
          <w:b/>
        </w:rPr>
        <w:br/>
        <w:t>- Pamięci masowe,</w:t>
      </w:r>
      <w:r w:rsidRPr="002E1231">
        <w:rPr>
          <w:b/>
        </w:rPr>
        <w:br/>
        <w:t>- Elementy sieci LAN,</w:t>
      </w:r>
      <w:r w:rsidRPr="002E1231">
        <w:rPr>
          <w:b/>
        </w:rPr>
        <w:br/>
        <w:t>- Elementy sieci SAN.</w:t>
      </w:r>
    </w:p>
    <w:p w:rsidR="00A072F1" w:rsidRPr="002E1231" w:rsidRDefault="00A072F1" w:rsidP="002E1231">
      <w:pPr>
        <w:ind w:left="708"/>
      </w:pPr>
      <w:r w:rsidRPr="002E1231">
        <w:t>Urządzenia objęte i nie objęte gwarancją</w:t>
      </w:r>
      <w:r w:rsidRPr="002E1231">
        <w:br/>
        <w:t xml:space="preserve">oraz urządzenia objęte usługą HP </w:t>
      </w:r>
      <w:proofErr w:type="spellStart"/>
      <w:r w:rsidRPr="002E1231">
        <w:t>Care</w:t>
      </w:r>
      <w:proofErr w:type="spellEnd"/>
      <w:r w:rsidRPr="002E1231">
        <w:br/>
      </w:r>
      <w:r w:rsidRPr="002E1231">
        <w:lastRenderedPageBreak/>
        <w:t>Pack lub kontraktem:</w:t>
      </w:r>
      <w:r w:rsidRPr="002E1231">
        <w:br/>
      </w:r>
      <w:r w:rsidRPr="002E1231">
        <w:br/>
      </w:r>
      <w:r w:rsidRPr="002E1231">
        <w:rPr>
          <w:bCs/>
        </w:rPr>
        <w:t>0 801 300 310</w:t>
      </w:r>
      <w:r w:rsidRPr="002E1231">
        <w:rPr>
          <w:bCs/>
        </w:rPr>
        <w:br/>
        <w:t xml:space="preserve">(z </w:t>
      </w:r>
      <w:proofErr w:type="spellStart"/>
      <w:r w:rsidRPr="002E1231">
        <w:rPr>
          <w:bCs/>
        </w:rPr>
        <w:t>tel.stacjonarnych</w:t>
      </w:r>
      <w:proofErr w:type="spellEnd"/>
      <w:r w:rsidRPr="002E1231">
        <w:rPr>
          <w:bCs/>
        </w:rPr>
        <w:t>)</w:t>
      </w:r>
      <w:r w:rsidRPr="002E1231">
        <w:rPr>
          <w:bCs/>
        </w:rPr>
        <w:br/>
      </w:r>
      <w:r w:rsidRPr="002E1231">
        <w:rPr>
          <w:bCs/>
        </w:rPr>
        <w:br/>
        <w:t>(22) 566 26 14 </w:t>
      </w:r>
      <w:r w:rsidRPr="002E1231">
        <w:rPr>
          <w:bCs/>
        </w:rPr>
        <w:br/>
        <w:t>(z tel. komórkowych)</w:t>
      </w:r>
    </w:p>
    <w:p w:rsidR="00A072F1" w:rsidRPr="002E1231" w:rsidRDefault="00A072F1" w:rsidP="002E1231">
      <w:pPr>
        <w:ind w:left="708"/>
      </w:pPr>
      <w:proofErr w:type="spellStart"/>
      <w:r w:rsidRPr="002E1231">
        <w:t>Pon</w:t>
      </w:r>
      <w:proofErr w:type="spellEnd"/>
      <w:r w:rsidRPr="002E1231">
        <w:t>–Pt / 8:00-17:00</w:t>
      </w:r>
      <w:r w:rsidRPr="002E1231">
        <w:br/>
        <w:t xml:space="preserve">(oprócz </w:t>
      </w:r>
      <w:proofErr w:type="spellStart"/>
      <w:r w:rsidRPr="002E1231">
        <w:t>swiąt</w:t>
      </w:r>
      <w:proofErr w:type="spellEnd"/>
      <w:r w:rsidRPr="002E1231">
        <w:t>)</w:t>
      </w:r>
    </w:p>
    <w:p w:rsidR="00A072F1" w:rsidRPr="002E1231" w:rsidRDefault="00A072F1" w:rsidP="002E1231">
      <w:pPr>
        <w:ind w:left="708"/>
      </w:pPr>
      <w:r w:rsidRPr="002E1231">
        <w:t xml:space="preserve">lub całodobowo </w:t>
      </w:r>
      <w:proofErr w:type="spellStart"/>
      <w:r w:rsidRPr="002E1231">
        <w:t>wylącznie</w:t>
      </w:r>
      <w:proofErr w:type="spellEnd"/>
      <w:r w:rsidRPr="002E1231">
        <w:t xml:space="preserve"> dla klientów posiadających ważny pakiet HP </w:t>
      </w:r>
      <w:proofErr w:type="spellStart"/>
      <w:r w:rsidRPr="002E1231">
        <w:t>Care</w:t>
      </w:r>
      <w:proofErr w:type="spellEnd"/>
      <w:r w:rsidRPr="002E1231">
        <w:t xml:space="preserve"> Pack lub kontrakt serwisowy uprawniający do obsługi całodobowej</w:t>
      </w:r>
    </w:p>
    <w:p w:rsidR="00A072F1" w:rsidRPr="002E1231" w:rsidRDefault="00A072F1" w:rsidP="002E1231">
      <w:pPr>
        <w:ind w:left="708"/>
      </w:pPr>
      <w:r w:rsidRPr="002E1231">
        <w:t>W przypadku, gdy dokumentacja kontraktu zawiera inny, dedykowany numer telefonu, jest to informacja nadrzędna i prosimy o skorzystanie z numeru dedykowanego. </w:t>
      </w:r>
    </w:p>
    <w:p w:rsidR="00A072F1" w:rsidRDefault="00A072F1" w:rsidP="002E1231">
      <w:pPr>
        <w:ind w:left="708"/>
      </w:pPr>
      <w:r w:rsidRPr="002E1231">
        <w:t>Wsparcie techniczne online: </w:t>
      </w:r>
      <w:hyperlink r:id="rId7" w:history="1">
        <w:r w:rsidRPr="002E1231">
          <w:rPr>
            <w:rStyle w:val="Hipercze"/>
          </w:rPr>
          <w:t>www.itrc.hp.com</w:t>
        </w:r>
      </w:hyperlink>
    </w:p>
    <w:p w:rsidR="00A072F1" w:rsidRPr="002E1231" w:rsidRDefault="00A072F1" w:rsidP="002E1231">
      <w:pPr>
        <w:ind w:left="708"/>
      </w:pPr>
    </w:p>
    <w:p w:rsidR="00A072F1" w:rsidRPr="002E1231" w:rsidRDefault="00A072F1" w:rsidP="002E1231">
      <w:pPr>
        <w:ind w:left="708"/>
        <w:rPr>
          <w:b/>
        </w:rPr>
      </w:pPr>
      <w:r w:rsidRPr="002E1231">
        <w:rPr>
          <w:b/>
        </w:rPr>
        <w:t>- Systemy operacyjne,</w:t>
      </w:r>
      <w:r w:rsidRPr="002E1231">
        <w:rPr>
          <w:b/>
        </w:rPr>
        <w:br/>
        <w:t>- Oprogramowanie dla serwerów i macierzy dyskowych.</w:t>
      </w:r>
    </w:p>
    <w:p w:rsidR="00A072F1" w:rsidRPr="002E1231" w:rsidRDefault="00A072F1" w:rsidP="002E1231">
      <w:pPr>
        <w:ind w:left="708"/>
      </w:pPr>
      <w:r w:rsidRPr="002E1231">
        <w:rPr>
          <w:b/>
        </w:rPr>
        <w:t>Oprogramowanie objęte licencją, usługą </w:t>
      </w:r>
      <w:r w:rsidRPr="002E1231">
        <w:rPr>
          <w:b/>
        </w:rPr>
        <w:br/>
        <w:t xml:space="preserve">HP </w:t>
      </w:r>
      <w:proofErr w:type="spellStart"/>
      <w:r w:rsidRPr="002E1231">
        <w:rPr>
          <w:b/>
        </w:rPr>
        <w:t>Care</w:t>
      </w:r>
      <w:proofErr w:type="spellEnd"/>
      <w:r w:rsidRPr="002E1231">
        <w:rPr>
          <w:b/>
        </w:rPr>
        <w:t xml:space="preserve"> Pack lub kontraktem:</w:t>
      </w:r>
      <w:r w:rsidRPr="002E1231">
        <w:rPr>
          <w:b/>
        </w:rPr>
        <w:br/>
      </w:r>
      <w:r w:rsidRPr="002E1231">
        <w:br/>
      </w:r>
      <w:r w:rsidRPr="002E1231">
        <w:rPr>
          <w:bCs/>
        </w:rPr>
        <w:t>0 801 300 310</w:t>
      </w:r>
      <w:r w:rsidRPr="002E1231">
        <w:rPr>
          <w:bCs/>
        </w:rPr>
        <w:br/>
        <w:t xml:space="preserve">(z </w:t>
      </w:r>
      <w:proofErr w:type="spellStart"/>
      <w:r w:rsidRPr="002E1231">
        <w:rPr>
          <w:bCs/>
        </w:rPr>
        <w:t>tel.stacjonarnych</w:t>
      </w:r>
      <w:proofErr w:type="spellEnd"/>
      <w:r w:rsidRPr="002E1231">
        <w:rPr>
          <w:bCs/>
        </w:rPr>
        <w:t>)</w:t>
      </w:r>
      <w:r w:rsidRPr="002E1231">
        <w:rPr>
          <w:bCs/>
        </w:rPr>
        <w:br/>
      </w:r>
      <w:r w:rsidRPr="002E1231">
        <w:rPr>
          <w:bCs/>
        </w:rPr>
        <w:br/>
        <w:t>(22) 566 26 14 </w:t>
      </w:r>
      <w:r w:rsidRPr="002E1231">
        <w:rPr>
          <w:bCs/>
        </w:rPr>
        <w:br/>
        <w:t>(z tel. komórkowych)</w:t>
      </w:r>
    </w:p>
    <w:p w:rsidR="00A072F1" w:rsidRPr="002E1231" w:rsidRDefault="00A072F1" w:rsidP="002E1231">
      <w:pPr>
        <w:ind w:left="708"/>
      </w:pPr>
      <w:proofErr w:type="spellStart"/>
      <w:r w:rsidRPr="002E1231">
        <w:t>Pon</w:t>
      </w:r>
      <w:proofErr w:type="spellEnd"/>
      <w:r w:rsidRPr="002E1231">
        <w:t>–Pt / 8:00-17:00</w:t>
      </w:r>
      <w:r w:rsidRPr="002E1231">
        <w:br/>
        <w:t xml:space="preserve">(oprócz </w:t>
      </w:r>
      <w:proofErr w:type="spellStart"/>
      <w:r w:rsidRPr="002E1231">
        <w:t>swiat</w:t>
      </w:r>
      <w:proofErr w:type="spellEnd"/>
      <w:r w:rsidRPr="002E1231">
        <w:t>)</w:t>
      </w:r>
    </w:p>
    <w:p w:rsidR="00A072F1" w:rsidRPr="002E1231" w:rsidRDefault="00A072F1" w:rsidP="002E1231">
      <w:pPr>
        <w:ind w:left="708"/>
      </w:pPr>
      <w:r w:rsidRPr="002E1231">
        <w:t xml:space="preserve">lub całodobowo </w:t>
      </w:r>
      <w:proofErr w:type="spellStart"/>
      <w:r w:rsidRPr="002E1231">
        <w:t>wylącznie</w:t>
      </w:r>
      <w:proofErr w:type="spellEnd"/>
      <w:r w:rsidRPr="002E1231">
        <w:t xml:space="preserve"> dla klientów </w:t>
      </w:r>
      <w:proofErr w:type="spellStart"/>
      <w:r w:rsidRPr="002E1231">
        <w:t>posiadajacych</w:t>
      </w:r>
      <w:proofErr w:type="spellEnd"/>
      <w:r w:rsidRPr="002E1231">
        <w:t xml:space="preserve"> ważny pakiet HP </w:t>
      </w:r>
      <w:proofErr w:type="spellStart"/>
      <w:r w:rsidRPr="002E1231">
        <w:t>Care</w:t>
      </w:r>
      <w:proofErr w:type="spellEnd"/>
      <w:r w:rsidRPr="002E1231">
        <w:t xml:space="preserve"> Pack lub kontrakt serwisowy uprawniający do obsługi całodobowej</w:t>
      </w:r>
    </w:p>
    <w:p w:rsidR="00A072F1" w:rsidRPr="002E1231" w:rsidRDefault="00A072F1" w:rsidP="002E1231">
      <w:pPr>
        <w:ind w:left="708"/>
      </w:pPr>
      <w:r w:rsidRPr="002E1231">
        <w:t>Wsparcie techniczne online: </w:t>
      </w:r>
      <w:hyperlink r:id="rId8" w:history="1">
        <w:r w:rsidRPr="002E1231">
          <w:rPr>
            <w:rStyle w:val="Hipercze"/>
          </w:rPr>
          <w:t>www.itrc.hp.com</w:t>
        </w:r>
      </w:hyperlink>
    </w:p>
    <w:p w:rsidR="00A072F1" w:rsidRPr="002E1231" w:rsidRDefault="00A072F1" w:rsidP="002E1231">
      <w:pPr>
        <w:ind w:left="708"/>
      </w:pPr>
    </w:p>
    <w:p w:rsidR="00A072F1" w:rsidRDefault="00A072F1" w:rsidP="004F1C58">
      <w:pPr>
        <w:pStyle w:val="Nagwek1"/>
        <w:numPr>
          <w:ilvl w:val="0"/>
          <w:numId w:val="1"/>
        </w:numPr>
      </w:pPr>
      <w:r>
        <w:t>Reklamacje DOA</w:t>
      </w:r>
    </w:p>
    <w:p w:rsidR="002D7E54" w:rsidRDefault="002D7E54" w:rsidP="002D7E54">
      <w:pPr>
        <w:ind w:left="360" w:firstLine="348"/>
        <w:rPr>
          <w:b/>
        </w:rPr>
      </w:pPr>
      <w:r w:rsidRPr="002D7E54">
        <w:rPr>
          <w:b/>
        </w:rPr>
        <w:t>BRAK</w:t>
      </w:r>
    </w:p>
    <w:p w:rsidR="002D7E54" w:rsidRDefault="002D7E54" w:rsidP="002D7E54">
      <w:pPr>
        <w:ind w:left="360" w:firstLine="348"/>
      </w:pPr>
    </w:p>
    <w:p w:rsidR="002D7E54" w:rsidRDefault="002D7E54" w:rsidP="002D7E54">
      <w:pPr>
        <w:ind w:left="360" w:firstLine="348"/>
      </w:pPr>
    </w:p>
    <w:p w:rsidR="00A072F1" w:rsidRDefault="00A072F1" w:rsidP="002D7E54">
      <w:pPr>
        <w:ind w:left="360" w:firstLine="348"/>
      </w:pPr>
      <w:r>
        <w:lastRenderedPageBreak/>
        <w:t xml:space="preserve">Ogólne warunki gwarancji </w:t>
      </w:r>
    </w:p>
    <w:bookmarkStart w:id="0" w:name="_GoBack"/>
    <w:bookmarkEnd w:id="0"/>
    <w:p w:rsidR="00A072F1" w:rsidRDefault="00F02F32" w:rsidP="00BA1540">
      <w:pPr>
        <w:ind w:left="708"/>
      </w:pPr>
      <w:r>
        <w:fldChar w:fldCharType="begin"/>
      </w:r>
      <w:r>
        <w:instrText xml:space="preserve"> HYPERLINK "http://h20000.www2.hp.com/bizsupport/TechSupport/ProductRoot.jsp?contentType=WarrantyBridge〈=pl&amp;cc=pl&amp;docIndexId=312754&amp;taskId=101" </w:instrText>
      </w:r>
      <w:r>
        <w:fldChar w:fldCharType="separate"/>
      </w:r>
      <w:r w:rsidR="00A072F1">
        <w:rPr>
          <w:rStyle w:val="Hipercze"/>
        </w:rPr>
        <w:t>http://h20000.www2.hp.com/bizsupport/TechSupport/ProductRoot.jsp?contentType=WarrantyBridge&amp;lang=pl&amp;cc=pl&amp;docIndexId=312754&amp;taskId=101</w:t>
      </w:r>
      <w:r>
        <w:rPr>
          <w:rStyle w:val="Hipercze"/>
        </w:rPr>
        <w:fldChar w:fldCharType="end"/>
      </w:r>
    </w:p>
    <w:p w:rsidR="00A072F1" w:rsidRPr="004F1C58" w:rsidRDefault="00F02F32" w:rsidP="00BA1540">
      <w:pPr>
        <w:ind w:left="708"/>
      </w:pPr>
      <w:hyperlink r:id="rId9" w:history="1">
        <w:r w:rsidR="00A072F1">
          <w:rPr>
            <w:rStyle w:val="Hipercze"/>
          </w:rPr>
          <w:t>http://h20000.www2.hp.com/bc/docs/support/SupportManual/c00967953/c00967953.pdf</w:t>
        </w:r>
      </w:hyperlink>
    </w:p>
    <w:sectPr w:rsidR="00A072F1" w:rsidRPr="004F1C58" w:rsidSect="0010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630EA"/>
    <w:multiLevelType w:val="hybridMultilevel"/>
    <w:tmpl w:val="3DB847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8"/>
    <w:rsid w:val="00102744"/>
    <w:rsid w:val="0015222C"/>
    <w:rsid w:val="001F69AE"/>
    <w:rsid w:val="002A7F9D"/>
    <w:rsid w:val="002D7E54"/>
    <w:rsid w:val="002E1231"/>
    <w:rsid w:val="004F1C58"/>
    <w:rsid w:val="00552DBE"/>
    <w:rsid w:val="0061424A"/>
    <w:rsid w:val="006E3C4B"/>
    <w:rsid w:val="0085626C"/>
    <w:rsid w:val="008631D8"/>
    <w:rsid w:val="008714A7"/>
    <w:rsid w:val="009E341B"/>
    <w:rsid w:val="00A072F1"/>
    <w:rsid w:val="00A72931"/>
    <w:rsid w:val="00B04217"/>
    <w:rsid w:val="00BA1540"/>
    <w:rsid w:val="00F0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770FBDF-AA31-4243-8B36-A864213F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7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1C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1C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F1C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4F1C58"/>
    <w:rPr>
      <w:rFonts w:ascii="Cambria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99"/>
    <w:qFormat/>
    <w:rsid w:val="004F1C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4F1C5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Wyrnieniedelikatne">
    <w:name w:val="Subtle Emphasis"/>
    <w:uiPriority w:val="99"/>
    <w:qFormat/>
    <w:rsid w:val="004F1C58"/>
    <w:rPr>
      <w:rFonts w:cs="Times New Roman"/>
      <w:i/>
      <w:iCs/>
      <w:color w:val="808080"/>
    </w:rPr>
  </w:style>
  <w:style w:type="character" w:styleId="Hipercze">
    <w:name w:val="Hyperlink"/>
    <w:uiPriority w:val="99"/>
    <w:rsid w:val="006E3C4B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1424A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61424A"/>
    <w:rPr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694">
          <w:marLeft w:val="0"/>
          <w:marRight w:val="0"/>
          <w:marTop w:val="15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683">
                  <w:marLeft w:val="0"/>
                  <w:marRight w:val="0"/>
                  <w:marTop w:val="0"/>
                  <w:marBottom w:val="0"/>
                  <w:divBdr>
                    <w:top w:val="single" w:sz="6" w:space="0" w:color="8282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66702">
          <w:marLeft w:val="0"/>
          <w:marRight w:val="0"/>
          <w:marTop w:val="15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720">
                  <w:marLeft w:val="0"/>
                  <w:marRight w:val="0"/>
                  <w:marTop w:val="0"/>
                  <w:marBottom w:val="0"/>
                  <w:divBdr>
                    <w:top w:val="single" w:sz="6" w:space="0" w:color="8282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703">
          <w:marLeft w:val="0"/>
          <w:marRight w:val="0"/>
          <w:marTop w:val="0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675">
                  <w:marLeft w:val="0"/>
                  <w:marRight w:val="0"/>
                  <w:marTop w:val="0"/>
                  <w:marBottom w:val="0"/>
                  <w:divBdr>
                    <w:top w:val="single" w:sz="6" w:space="0" w:color="8282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714">
          <w:marLeft w:val="0"/>
          <w:marRight w:val="0"/>
          <w:marTop w:val="0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719">
          <w:marLeft w:val="0"/>
          <w:marRight w:val="0"/>
          <w:marTop w:val="0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688">
                  <w:marLeft w:val="0"/>
                  <w:marRight w:val="0"/>
                  <w:marTop w:val="0"/>
                  <w:marBottom w:val="0"/>
                  <w:divBdr>
                    <w:top w:val="single" w:sz="6" w:space="0" w:color="8282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680">
          <w:marLeft w:val="0"/>
          <w:marRight w:val="0"/>
          <w:marTop w:val="15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710">
                  <w:marLeft w:val="0"/>
                  <w:marRight w:val="0"/>
                  <w:marTop w:val="0"/>
                  <w:marBottom w:val="0"/>
                  <w:divBdr>
                    <w:top w:val="single" w:sz="6" w:space="0" w:color="8282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684">
          <w:marLeft w:val="0"/>
          <w:marRight w:val="0"/>
          <w:marTop w:val="0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698">
                  <w:marLeft w:val="0"/>
                  <w:marRight w:val="0"/>
                  <w:marTop w:val="0"/>
                  <w:marBottom w:val="0"/>
                  <w:divBdr>
                    <w:top w:val="single" w:sz="6" w:space="0" w:color="8282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66692">
          <w:marLeft w:val="0"/>
          <w:marRight w:val="0"/>
          <w:marTop w:val="0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704">
          <w:marLeft w:val="0"/>
          <w:marRight w:val="0"/>
          <w:marTop w:val="0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697">
                  <w:marLeft w:val="0"/>
                  <w:marRight w:val="0"/>
                  <w:marTop w:val="0"/>
                  <w:marBottom w:val="0"/>
                  <w:divBdr>
                    <w:top w:val="single" w:sz="6" w:space="0" w:color="8282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711">
          <w:marLeft w:val="0"/>
          <w:marRight w:val="0"/>
          <w:marTop w:val="15"/>
          <w:marBottom w:val="0"/>
          <w:divBdr>
            <w:top w:val="dashed" w:sz="6" w:space="0" w:color="82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722">
                  <w:marLeft w:val="0"/>
                  <w:marRight w:val="0"/>
                  <w:marTop w:val="0"/>
                  <w:marBottom w:val="0"/>
                  <w:divBdr>
                    <w:top w:val="single" w:sz="6" w:space="0" w:color="8282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rc.h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rc.h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p.pl/bs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p.pl/bs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20000.www2.hp.com/bc/docs/support/SupportManual/c00967953/c0096795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REKLAMACJI U PRODUCENTA</vt:lpstr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REKLAMACJI U PRODUCENTA</dc:title>
  <dc:subject/>
  <dc:creator>Przemysław Szawaryn</dc:creator>
  <cp:keywords/>
  <dc:description/>
  <cp:lastModifiedBy>Artur Gajda</cp:lastModifiedBy>
  <cp:revision>2</cp:revision>
  <dcterms:created xsi:type="dcterms:W3CDTF">2014-11-12T09:57:00Z</dcterms:created>
  <dcterms:modified xsi:type="dcterms:W3CDTF">2014-11-12T09:57:00Z</dcterms:modified>
</cp:coreProperties>
</file>